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4573A3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RECIBO DE DIÁRIAS - COLABORADOR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E2FDF" w:rsidRPr="002C50E4" w:rsidRDefault="000E2FDF" w:rsidP="000E2FDF">
      <w:pPr>
        <w:pStyle w:val="Default"/>
        <w:spacing w:line="276" w:lineRule="auto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260"/>
      </w:tblGrid>
      <w:tr w:rsidR="000E2FDF" w:rsidRPr="002C50E4" w:rsidTr="004573A3"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Título da ação de extensão e cultura:</w:t>
            </w:r>
          </w:p>
        </w:tc>
      </w:tr>
      <w:tr w:rsidR="000E2FDF" w:rsidRPr="002C50E4" w:rsidTr="004573A3"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4573A3">
              <w:rPr>
                <w:rFonts w:ascii="Arial" w:hAnsi="Arial" w:cs="Arial"/>
              </w:rPr>
              <w:t xml:space="preserve">Recebi do Instituto Federal de Educação, Ciência e Tecnologia da Paraíba (IFPB), através do senhor </w:t>
            </w:r>
            <w:r w:rsidRPr="004573A3">
              <w:rPr>
                <w:rFonts w:ascii="Arial" w:hAnsi="Arial" w:cs="Arial"/>
                <w:color w:val="FF0000"/>
              </w:rPr>
              <w:t xml:space="preserve">Fulano de Tal (nome do </w:t>
            </w:r>
            <w:r w:rsidR="00C16CDC">
              <w:rPr>
                <w:rFonts w:ascii="Arial" w:hAnsi="Arial" w:cs="Arial"/>
                <w:color w:val="FF0000"/>
              </w:rPr>
              <w:t>coordenador da proposta</w:t>
            </w:r>
            <w:r w:rsidRPr="004573A3">
              <w:rPr>
                <w:rFonts w:ascii="Arial" w:hAnsi="Arial" w:cs="Arial"/>
                <w:color w:val="FF0000"/>
              </w:rPr>
              <w:t>)</w:t>
            </w:r>
            <w:r w:rsidRPr="004573A3">
              <w:rPr>
                <w:rFonts w:ascii="Arial" w:hAnsi="Arial" w:cs="Arial"/>
              </w:rPr>
              <w:t xml:space="preserve"> a importância de R$ </w:t>
            </w:r>
            <w:r w:rsidRPr="004573A3">
              <w:rPr>
                <w:rFonts w:ascii="Arial" w:hAnsi="Arial" w:cs="Arial"/>
                <w:color w:val="FF0000"/>
              </w:rPr>
              <w:t>500,00 (quinhentos reais)</w:t>
            </w:r>
            <w:r w:rsidRPr="004573A3">
              <w:rPr>
                <w:rFonts w:ascii="Arial" w:hAnsi="Arial" w:cs="Arial"/>
              </w:rPr>
              <w:t xml:space="preserve">, em caráter eventual e sem vínculo empregatício, a título de diárias, referentes ao período de </w:t>
            </w:r>
            <w:r w:rsidR="00F12E67">
              <w:rPr>
                <w:rFonts w:ascii="Arial" w:hAnsi="Arial" w:cs="Arial"/>
                <w:color w:val="FF0000"/>
              </w:rPr>
              <w:t xml:space="preserve">25 de outubro </w:t>
            </w:r>
            <w:r w:rsidRPr="004573A3">
              <w:rPr>
                <w:rFonts w:ascii="Arial" w:hAnsi="Arial" w:cs="Arial"/>
                <w:color w:val="FF0000"/>
              </w:rPr>
              <w:t xml:space="preserve">a 01 de </w:t>
            </w:r>
            <w:r w:rsidR="00F12E67">
              <w:rPr>
                <w:rFonts w:ascii="Arial" w:hAnsi="Arial" w:cs="Arial"/>
                <w:color w:val="FF0000"/>
              </w:rPr>
              <w:t>novembro</w:t>
            </w:r>
            <w:bookmarkStart w:id="0" w:name="_GoBack"/>
            <w:bookmarkEnd w:id="0"/>
            <w:r w:rsidRPr="004573A3">
              <w:rPr>
                <w:rFonts w:ascii="Arial" w:hAnsi="Arial" w:cs="Arial"/>
                <w:color w:val="FF0000"/>
              </w:rPr>
              <w:t xml:space="preserve"> de 201</w:t>
            </w:r>
            <w:r w:rsidR="004573A3" w:rsidRPr="004573A3">
              <w:rPr>
                <w:rFonts w:ascii="Arial" w:hAnsi="Arial" w:cs="Arial"/>
                <w:color w:val="FF0000"/>
              </w:rPr>
              <w:t>8</w:t>
            </w:r>
            <w:r w:rsidRPr="004573A3">
              <w:rPr>
                <w:rFonts w:ascii="Arial" w:hAnsi="Arial" w:cs="Arial"/>
                <w:color w:val="FF0000"/>
              </w:rPr>
              <w:t>.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Quantidade de diárias: R$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Valor Unitário: R$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Valor Total: R$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Instituição visitada: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Localidade visitada: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Objetivo da vista: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789" w:type="dxa"/>
            <w:gridSpan w:val="2"/>
            <w:shd w:val="clear" w:color="auto" w:fill="EAF1DD"/>
          </w:tcPr>
          <w:p w:rsidR="000E2FDF" w:rsidRPr="004573A3" w:rsidRDefault="000E2FDF" w:rsidP="000B7F15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4573A3">
              <w:rPr>
                <w:rFonts w:ascii="Arial" w:hAnsi="Arial" w:cs="Arial"/>
                <w:b/>
              </w:rPr>
              <w:t>IDENTIFICAÇÃO DO BENEFICIÁRIO DA DIÁRIA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Nome: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CPF: ___.___.___-__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Profissão: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RG: ____________ UF: ___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Endereço Completo: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789" w:type="dxa"/>
            <w:gridSpan w:val="2"/>
            <w:shd w:val="clear" w:color="auto" w:fill="EAF1DD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573A3">
              <w:rPr>
                <w:rFonts w:ascii="Arial" w:hAnsi="Arial" w:cs="Arial"/>
                <w:b/>
              </w:rPr>
              <w:t>TESTEMUNHAS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573A3">
              <w:rPr>
                <w:rFonts w:ascii="Arial" w:hAnsi="Arial" w:cs="Arial"/>
                <w:b/>
              </w:rPr>
              <w:t>(1) Nome: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CPF: ___.___.___-__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Profissão: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RG: ____________ UF: ___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Endereço Completo: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(</w:t>
            </w:r>
            <w:r w:rsidRPr="004573A3">
              <w:rPr>
                <w:rFonts w:ascii="Arial" w:hAnsi="Arial" w:cs="Arial"/>
                <w:b/>
              </w:rPr>
              <w:t>2) Nome: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CPF: ___.___.___-__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Profissão: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RG: ____________ UF: ___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Endereço Completo: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8789" w:type="dxa"/>
            <w:gridSpan w:val="2"/>
            <w:shd w:val="clear" w:color="auto" w:fill="auto"/>
          </w:tcPr>
          <w:p w:rsid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</w:t>
            </w:r>
            <w:r w:rsidR="004573A3">
              <w:rPr>
                <w:rFonts w:ascii="Arial" w:hAnsi="Arial" w:cs="Arial"/>
              </w:rPr>
              <w:t>s</w:t>
            </w:r>
            <w:r w:rsidRPr="004573A3">
              <w:rPr>
                <w:rFonts w:ascii="Arial" w:hAnsi="Arial" w:cs="Arial"/>
              </w:rPr>
              <w:t>:</w:t>
            </w:r>
          </w:p>
          <w:p w:rsid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___________________________________________</w:t>
            </w: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Testemunha 1</w:t>
            </w: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___________________________________________</w:t>
            </w: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Testemunha 2</w:t>
            </w:r>
          </w:p>
        </w:tc>
      </w:tr>
    </w:tbl>
    <w:p w:rsidR="000E2FDF" w:rsidRDefault="000E2FDF" w:rsidP="000E2FDF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E2FDF" w:rsidRDefault="000E2FDF" w:rsidP="000E2FDF">
      <w:pPr>
        <w:tabs>
          <w:tab w:val="left" w:pos="7590"/>
        </w:tabs>
        <w:autoSpaceDE w:val="0"/>
        <w:autoSpaceDN w:val="0"/>
        <w:adjustRightInd w:val="0"/>
        <w:ind w:left="-426"/>
        <w:rPr>
          <w:rFonts w:ascii="Palatino Linotype" w:hAnsi="Palatino Linotype" w:cs="Arial"/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291"/>
      </w:tblGrid>
      <w:tr w:rsidR="004573A3" w:rsidRPr="002C50E4" w:rsidTr="000B7F15">
        <w:trPr>
          <w:trHeight w:val="393"/>
        </w:trPr>
        <w:tc>
          <w:tcPr>
            <w:tcW w:w="8789" w:type="dxa"/>
            <w:gridSpan w:val="2"/>
            <w:shd w:val="clear" w:color="auto" w:fill="EAF1DD"/>
          </w:tcPr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573A3">
              <w:rPr>
                <w:rFonts w:ascii="Arial" w:hAnsi="Arial" w:cs="Arial"/>
                <w:b/>
              </w:rPr>
              <w:t>ASSINATURAS: BENEFICIÁRIO DO APOIO FINANCEIRO / BENEFICIÁRIO DA DIÁRIA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4573A3" w:rsidRPr="002C50E4" w:rsidTr="004573A3">
        <w:trPr>
          <w:trHeight w:val="870"/>
        </w:trPr>
        <w:tc>
          <w:tcPr>
            <w:tcW w:w="4498" w:type="dxa"/>
            <w:shd w:val="clear" w:color="auto" w:fill="auto"/>
          </w:tcPr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Atesto que as atividades implícitas ao motivo destas diárias estão associadas à minha ação de extensão e cultura</w:t>
            </w: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4573A3">
              <w:rPr>
                <w:rFonts w:ascii="Arial" w:hAnsi="Arial" w:cs="Arial"/>
                <w:color w:val="FF0000"/>
              </w:rPr>
              <w:t>João Pessoa/PB, 01 de agosto de 2018.</w:t>
            </w:r>
          </w:p>
          <w:p w:rsidR="004573A3" w:rsidRDefault="004573A3" w:rsidP="004573A3">
            <w:pPr>
              <w:pBdr>
                <w:bottom w:val="single" w:sz="12" w:space="1" w:color="auto"/>
              </w:pBd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Default="004573A3" w:rsidP="004573A3">
            <w:pPr>
              <w:pBdr>
                <w:bottom w:val="single" w:sz="12" w:space="1" w:color="auto"/>
              </w:pBd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 do Beneficiário do Apoio Financeiro</w:t>
            </w:r>
          </w:p>
        </w:tc>
        <w:tc>
          <w:tcPr>
            <w:tcW w:w="4291" w:type="dxa"/>
            <w:shd w:val="clear" w:color="auto" w:fill="auto"/>
          </w:tcPr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Por ser verdade, firmo o presente recibo.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4573A3">
              <w:rPr>
                <w:rFonts w:ascii="Arial" w:hAnsi="Arial" w:cs="Arial"/>
                <w:color w:val="FF0000"/>
              </w:rPr>
              <w:t>João Pessoa/PB, 01 de agosto de 2018.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  <w:r w:rsidRPr="004573A3">
              <w:rPr>
                <w:rFonts w:ascii="Arial" w:hAnsi="Arial" w:cs="Arial"/>
              </w:rPr>
              <w:t>_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 do Beneficiário da Diária</w:t>
            </w:r>
          </w:p>
        </w:tc>
      </w:tr>
    </w:tbl>
    <w:p w:rsidR="000E2FDF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573A3">
        <w:rPr>
          <w:rFonts w:ascii="Arial" w:hAnsi="Arial" w:cs="Arial"/>
          <w:b/>
          <w:sz w:val="20"/>
          <w:szCs w:val="20"/>
        </w:rPr>
        <w:t>ATENÇÃO: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1. O pagamento de diária é referente às despesas com alimentação, estada e deslocamento;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2. A diária é concedida por dia de afastamento, sendo devida pela metade quando o deslocamento não exigir pernoite fora da sede, ou quando a União custear, por meio diverso, as despesas de pousada;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3. Poderá ser concedido adicional de embarque e desembarque, destinado a cobrir despesas de deslocamento até o local de embarque e desembarque ao local de trabalho ou de hospedagem e vice-versa;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4. O servidor não tem direito a diária quando a União custear, por meio diversos, as despesas extraordinárias cobertas por diárias;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5. O servidor que receber diárias e não se afastar da sede, por qualquer motivo, fica obrigado a restituí-las integralmente, no prazo de 5 (cinco) dias;</w:t>
      </w:r>
    </w:p>
    <w:p w:rsidR="000E2FDF" w:rsidRPr="004573A3" w:rsidRDefault="000E2FDF" w:rsidP="004573A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6. As diárias devem ser pagas de acordo com os valores previstos no Anexo 1 do Decreto n°6.907 de 21 de julho de 2009.</w:t>
      </w:r>
    </w:p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5C" w:rsidRDefault="0094225C">
      <w:r>
        <w:separator/>
      </w:r>
    </w:p>
  </w:endnote>
  <w:endnote w:type="continuationSeparator" w:id="0">
    <w:p w:rsidR="0094225C" w:rsidRDefault="0094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CA2B8C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CA2B8C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CA2B8C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F12E67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F12E67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5C" w:rsidRDefault="0094225C">
      <w:r>
        <w:separator/>
      </w:r>
    </w:p>
  </w:footnote>
  <w:footnote w:type="continuationSeparator" w:id="0">
    <w:p w:rsidR="0094225C" w:rsidRDefault="0094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CA2B8C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B7F15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105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25C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DC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6A3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2B8C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2E67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4501"/>
    <w:rsid w:val="00F66303"/>
    <w:rsid w:val="00F664E5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BCE86"/>
  <w15:docId w15:val="{55CAFC2E-FAFA-474E-940D-046E3609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Mellyne Palmeira</cp:lastModifiedBy>
  <cp:revision>3</cp:revision>
  <dcterms:created xsi:type="dcterms:W3CDTF">2018-09-10T20:30:00Z</dcterms:created>
  <dcterms:modified xsi:type="dcterms:W3CDTF">2018-09-10T20:31:00Z</dcterms:modified>
</cp:coreProperties>
</file>