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0C827" w14:textId="630831B9" w:rsidR="00F066E2" w:rsidRDefault="00F066E2" w:rsidP="00F066E2">
      <w:pPr>
        <w:pStyle w:val="Standard"/>
        <w:spacing w:before="260" w:after="260"/>
        <w:jc w:val="center"/>
        <w:rPr>
          <w:rFonts w:ascii="Calibri" w:eastAsia="Calibri" w:hAnsi="Calibri" w:cs="Calibri"/>
          <w:b/>
          <w:i/>
          <w:sz w:val="26"/>
          <w:szCs w:val="26"/>
          <w:shd w:val="clear" w:color="auto" w:fill="FFFFFF"/>
        </w:rPr>
      </w:pPr>
      <w:r>
        <w:rPr>
          <w:rFonts w:ascii="Calibri" w:eastAsia="Calibri" w:hAnsi="Calibri" w:cs="Calibri"/>
          <w:b/>
          <w:sz w:val="26"/>
          <w:szCs w:val="26"/>
          <w:shd w:val="clear" w:color="auto" w:fill="FFFFFF"/>
        </w:rPr>
        <w:t>ANEXO III</w:t>
      </w:r>
      <w:r>
        <w:rPr>
          <w:rFonts w:ascii="Calibri" w:eastAsia="Calibri" w:hAnsi="Calibri" w:cs="Calibri"/>
          <w:b/>
          <w:sz w:val="26"/>
          <w:szCs w:val="26"/>
          <w:shd w:val="clear" w:color="auto" w:fill="FFFFFF"/>
        </w:rPr>
        <w:br/>
        <w:t xml:space="preserve">Declaração de compromisso do </w:t>
      </w:r>
      <w:r>
        <w:rPr>
          <w:rFonts w:ascii="Calibri" w:eastAsia="Calibri" w:hAnsi="Calibri" w:cs="Calibri"/>
          <w:b/>
          <w:i/>
          <w:sz w:val="26"/>
          <w:szCs w:val="26"/>
          <w:shd w:val="clear" w:color="auto" w:fill="FFFFFF"/>
        </w:rPr>
        <w:t>campus</w:t>
      </w:r>
      <w:r w:rsidR="008A079D">
        <w:rPr>
          <w:rFonts w:ascii="Calibri" w:eastAsia="Calibri" w:hAnsi="Calibri" w:cs="Calibri"/>
          <w:b/>
          <w:i/>
          <w:sz w:val="26"/>
          <w:szCs w:val="26"/>
          <w:shd w:val="clear" w:color="auto" w:fill="FFFFFF"/>
        </w:rPr>
        <w:t xml:space="preserve"> ou polo</w:t>
      </w:r>
    </w:p>
    <w:p w14:paraId="295B372B" w14:textId="77777777" w:rsidR="00F066E2" w:rsidRDefault="00F066E2" w:rsidP="00F066E2">
      <w:pPr>
        <w:pStyle w:val="Standard"/>
        <w:spacing w:before="260" w:after="260"/>
        <w:jc w:val="center"/>
      </w:pPr>
    </w:p>
    <w:p w14:paraId="2B602C89" w14:textId="7DB6D850" w:rsidR="00F066E2" w:rsidRDefault="00F066E2" w:rsidP="00F066E2">
      <w:pPr>
        <w:pStyle w:val="Standard"/>
        <w:spacing w:before="240" w:after="240"/>
        <w:jc w:val="both"/>
      </w:pPr>
      <w:r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 Declaramos que estamos comprometidos com a execução do projeto intitulado ___________________________________________, submetido por seu Coordenador, professor do </w:t>
      </w:r>
      <w:r w:rsidR="008A079D">
        <w:rPr>
          <w:rFonts w:ascii="Calibri" w:eastAsia="Calibri" w:hAnsi="Calibri" w:cs="Calibri"/>
          <w:sz w:val="24"/>
          <w:szCs w:val="24"/>
          <w:shd w:val="clear" w:color="auto" w:fill="FFFFFF"/>
        </w:rPr>
        <w:t>IFPB</w:t>
      </w:r>
      <w:r>
        <w:rPr>
          <w:rFonts w:ascii="Calibri" w:eastAsia="Calibri" w:hAnsi="Calibri" w:cs="Calibri"/>
          <w:sz w:val="24"/>
          <w:szCs w:val="24"/>
          <w:shd w:val="clear" w:color="auto" w:fill="FFFFFF"/>
        </w:rPr>
        <w:t>, ____________________________, SIAPE _______________, para atender a chamada Interna tratada no</w:t>
      </w:r>
      <w:r>
        <w:rPr>
          <w:rFonts w:ascii="Calibri" w:eastAsia="Calibri" w:hAnsi="Calibri" w:cs="Calibri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Edital  </w:t>
      </w:r>
      <w:r w:rsidR="00752A83">
        <w:rPr>
          <w:rFonts w:ascii="Calibri" w:eastAsia="Calibri" w:hAnsi="Calibri" w:cs="Calibri"/>
          <w:sz w:val="24"/>
          <w:szCs w:val="24"/>
          <w:shd w:val="clear" w:color="auto" w:fill="FFFFFF"/>
        </w:rPr>
        <w:t>22</w:t>
      </w:r>
      <w:r>
        <w:rPr>
          <w:rFonts w:ascii="Calibri" w:eastAsia="Calibri" w:hAnsi="Calibri" w:cs="Calibri"/>
          <w:sz w:val="24"/>
          <w:szCs w:val="24"/>
          <w:shd w:val="clear" w:color="auto" w:fill="FFFFFF"/>
        </w:rPr>
        <w:t>/2020, que vamos zelar pela boa qualidade das ações e que ainda</w:t>
      </w:r>
      <w:r>
        <w:rPr>
          <w:rFonts w:ascii="Calibri" w:eastAsia="Calibri" w:hAnsi="Calibri" w:cs="Calibri"/>
          <w:b/>
          <w:sz w:val="24"/>
          <w:szCs w:val="24"/>
          <w:shd w:val="clear" w:color="auto" w:fill="FFFFFF"/>
        </w:rPr>
        <w:t xml:space="preserve"> vamos garantir, na implementação do projeto de implementação das oficinas 4.0, os  seguintes itens:</w:t>
      </w:r>
    </w:p>
    <w:p w14:paraId="23995B4A" w14:textId="77777777" w:rsidR="00F066E2" w:rsidRDefault="00F066E2" w:rsidP="00F066E2">
      <w:pPr>
        <w:pStyle w:val="Standard"/>
        <w:numPr>
          <w:ilvl w:val="0"/>
          <w:numId w:val="1"/>
        </w:numPr>
        <w:spacing w:before="120" w:after="120"/>
        <w:ind w:right="120"/>
        <w:jc w:val="both"/>
      </w:pPr>
      <w:r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disponibilizar infraestrutura, garantindo-se espaço físico climatizado com, no mínimo, </w:t>
      </w:r>
      <w:r>
        <w:rPr>
          <w:rFonts w:ascii="Calibri" w:eastAsia="Calibri" w:hAnsi="Calibri" w:cs="Calibri"/>
          <w:b/>
          <w:sz w:val="24"/>
          <w:szCs w:val="24"/>
          <w:shd w:val="clear" w:color="auto" w:fill="FFFFFF"/>
        </w:rPr>
        <w:t>50m</w:t>
      </w:r>
      <w:r>
        <w:rPr>
          <w:rFonts w:ascii="Calibri" w:eastAsia="Calibri" w:hAnsi="Calibri" w:cs="Calibri"/>
          <w:b/>
          <w:sz w:val="24"/>
          <w:szCs w:val="24"/>
          <w:shd w:val="clear" w:color="auto" w:fill="FFFFFF"/>
          <w:vertAlign w:val="superscript"/>
        </w:rPr>
        <w:t>2</w:t>
      </w:r>
      <w:r>
        <w:rPr>
          <w:rFonts w:ascii="Calibri" w:eastAsia="Calibri" w:hAnsi="Calibri" w:cs="Calibri"/>
          <w:sz w:val="24"/>
          <w:szCs w:val="24"/>
          <w:shd w:val="clear" w:color="auto" w:fill="FFFFFF"/>
        </w:rPr>
        <w:t>, acesso à internet e instalações elétricas adequadas, destinado à instalação dos equipamentos e ao armazenamento do material de consumo, necessários à realização das oficinas e ao desenvolvimento dos projetos de inovação tecnológica, constituindo laboratório que comporte, inclusive com número suficiente de cadeiras, a equipe de estudantes e professores orientadores;</w:t>
      </w:r>
    </w:p>
    <w:p w14:paraId="4D4FDF5A" w14:textId="77777777" w:rsidR="00F066E2" w:rsidRDefault="00F066E2" w:rsidP="00F066E2">
      <w:pPr>
        <w:pStyle w:val="Standard"/>
        <w:numPr>
          <w:ilvl w:val="0"/>
          <w:numId w:val="1"/>
        </w:numPr>
        <w:spacing w:before="120" w:after="120"/>
        <w:ind w:right="120"/>
        <w:jc w:val="both"/>
      </w:pPr>
      <w:r>
        <w:rPr>
          <w:rFonts w:ascii="Calibri" w:eastAsia="Calibri" w:hAnsi="Calibri" w:cs="Calibri"/>
          <w:sz w:val="24"/>
          <w:szCs w:val="24"/>
          <w:shd w:val="clear" w:color="auto" w:fill="FFFFFF"/>
        </w:rPr>
        <w:t>receber, instalar e acomodar os equipamentos tratados nesta chamada;</w:t>
      </w:r>
    </w:p>
    <w:p w14:paraId="0C3865C0" w14:textId="77777777" w:rsidR="00F066E2" w:rsidRDefault="00F066E2" w:rsidP="00F066E2">
      <w:pPr>
        <w:pStyle w:val="Standard"/>
        <w:numPr>
          <w:ilvl w:val="0"/>
          <w:numId w:val="1"/>
        </w:numPr>
        <w:spacing w:before="120" w:after="120"/>
        <w:ind w:right="120"/>
        <w:jc w:val="both"/>
      </w:pPr>
      <w:r>
        <w:rPr>
          <w:rFonts w:ascii="Calibri" w:eastAsia="Calibri" w:hAnsi="Calibri" w:cs="Calibri"/>
          <w:sz w:val="24"/>
          <w:szCs w:val="24"/>
          <w:shd w:val="clear" w:color="auto" w:fill="FFFFFF"/>
        </w:rPr>
        <w:t>prever carga horária compatível para os professores membros das equipes;</w:t>
      </w:r>
    </w:p>
    <w:p w14:paraId="6AA4395C" w14:textId="77777777" w:rsidR="00F066E2" w:rsidRDefault="00F066E2" w:rsidP="00F066E2">
      <w:pPr>
        <w:pStyle w:val="Standard"/>
        <w:numPr>
          <w:ilvl w:val="0"/>
          <w:numId w:val="1"/>
        </w:numPr>
        <w:spacing w:before="120" w:after="120"/>
        <w:ind w:right="120"/>
        <w:jc w:val="both"/>
      </w:pPr>
      <w:r>
        <w:rPr>
          <w:rFonts w:ascii="Calibri" w:eastAsia="Calibri" w:hAnsi="Calibri" w:cs="Calibri"/>
          <w:sz w:val="24"/>
          <w:szCs w:val="24"/>
          <w:shd w:val="clear" w:color="auto" w:fill="FFFFFF"/>
        </w:rPr>
        <w:t>subsidiar eventuais outras despesas que se façam necessárias à realização das Oficinas 4.0, como despesas adicionais com material de consumo, diárias, passagens e despesas de locomoção, serviços de terceiros (pessoa física e pessoa jurídica), despesas de suporte operacional e uso de equipamentos e softwares;</w:t>
      </w:r>
    </w:p>
    <w:p w14:paraId="39396A9E" w14:textId="77777777" w:rsidR="00F066E2" w:rsidRDefault="00F066E2" w:rsidP="00F066E2">
      <w:pPr>
        <w:pStyle w:val="Standard"/>
        <w:numPr>
          <w:ilvl w:val="0"/>
          <w:numId w:val="1"/>
        </w:numPr>
        <w:spacing w:before="120" w:after="120"/>
        <w:ind w:right="120"/>
        <w:jc w:val="both"/>
      </w:pPr>
      <w:r>
        <w:rPr>
          <w:rFonts w:ascii="Calibri" w:eastAsia="Calibri" w:hAnsi="Calibri" w:cs="Calibri"/>
          <w:sz w:val="24"/>
          <w:szCs w:val="24"/>
          <w:shd w:val="clear" w:color="auto" w:fill="FFFFFF"/>
        </w:rPr>
        <w:t>garantir as condições para que o professor coordenador participe da capacitação, oferecida pelo IFES, na metodologia das Oficinas 4.0, prevista para ocorrer na cidade de Vitória/ES e na própria instituição selecionada, antes do início da execução das propostas; e</w:t>
      </w:r>
    </w:p>
    <w:p w14:paraId="6ABC1453" w14:textId="77777777" w:rsidR="00F066E2" w:rsidRDefault="00F066E2" w:rsidP="00F066E2">
      <w:pPr>
        <w:pStyle w:val="Standard"/>
        <w:numPr>
          <w:ilvl w:val="0"/>
          <w:numId w:val="1"/>
        </w:numPr>
        <w:spacing w:before="120" w:after="120"/>
        <w:ind w:right="120"/>
        <w:jc w:val="both"/>
      </w:pPr>
      <w:r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prestar, quando requisitadas, informações detalhadas sobre estudantes e professores capacitados, estudantes das equipes em processo de pré-incubação e incubação, indicadores tecnológicos, como software e protótipo produzidos, registros de softwares e patentes depositadas, indicadores científicos, como </w:t>
      </w:r>
      <w:r>
        <w:rPr>
          <w:rFonts w:ascii="Calibri" w:eastAsia="Calibri" w:hAnsi="Calibri" w:cs="Calibri"/>
          <w:sz w:val="24"/>
          <w:szCs w:val="24"/>
          <w:shd w:val="clear" w:color="auto" w:fill="FFFFFF"/>
        </w:rPr>
        <w:lastRenderedPageBreak/>
        <w:t>artigos submetidos ou publicados, com a participação de estudantes bolsistas, parcerias estabelecidas com atores externos e premiações e títulos obtidos em eventos tecnológicos.</w:t>
      </w:r>
    </w:p>
    <w:p w14:paraId="4C64A7B1" w14:textId="763370D7" w:rsidR="00F066E2" w:rsidRDefault="00F066E2" w:rsidP="00F066E2">
      <w:pPr>
        <w:pStyle w:val="Standard"/>
        <w:numPr>
          <w:ilvl w:val="0"/>
          <w:numId w:val="1"/>
        </w:numPr>
        <w:spacing w:before="120" w:after="120"/>
        <w:ind w:right="120"/>
        <w:jc w:val="both"/>
      </w:pPr>
      <w:r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realizar um evento de qualificação e disseminação do seu aprendizado adquirido nas Oficinas 4.0 para servidores do </w:t>
      </w:r>
      <w:r w:rsidR="008A079D">
        <w:rPr>
          <w:rFonts w:ascii="Calibri" w:eastAsia="Calibri" w:hAnsi="Calibri" w:cs="Calibri"/>
          <w:sz w:val="24"/>
          <w:szCs w:val="24"/>
          <w:shd w:val="clear" w:color="auto" w:fill="FFFFFF"/>
        </w:rPr>
        <w:t>IFPB</w:t>
      </w:r>
      <w:r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 em até 12 meses após o encerramento do Edital das Oficinas 4.0.</w:t>
      </w:r>
    </w:p>
    <w:p w14:paraId="4C820E96" w14:textId="77777777" w:rsidR="00F066E2" w:rsidRDefault="00F066E2" w:rsidP="00F066E2">
      <w:pPr>
        <w:pStyle w:val="Standard"/>
        <w:spacing w:before="120" w:after="120"/>
        <w:ind w:left="120" w:right="120"/>
        <w:jc w:val="both"/>
      </w:pPr>
      <w:r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  </w:t>
      </w:r>
    </w:p>
    <w:p w14:paraId="34766FCD" w14:textId="77777777" w:rsidR="00F066E2" w:rsidRDefault="00F066E2" w:rsidP="00F066E2">
      <w:pPr>
        <w:pStyle w:val="Standard"/>
        <w:spacing w:before="120" w:after="120"/>
        <w:ind w:left="120" w:right="120"/>
        <w:jc w:val="both"/>
      </w:pPr>
      <w:r>
        <w:rPr>
          <w:rFonts w:ascii="Calibri" w:eastAsia="Calibri" w:hAnsi="Calibri" w:cs="Calibri"/>
          <w:sz w:val="24"/>
          <w:szCs w:val="24"/>
          <w:shd w:val="clear" w:color="auto" w:fill="FFFFFF"/>
        </w:rPr>
        <w:t>(Local e data).</w:t>
      </w:r>
    </w:p>
    <w:p w14:paraId="3EABE71C" w14:textId="77777777" w:rsidR="00F066E2" w:rsidRDefault="00F066E2" w:rsidP="00F066E2">
      <w:pPr>
        <w:pStyle w:val="Standard"/>
        <w:spacing w:before="120" w:after="120"/>
        <w:ind w:left="120" w:right="120"/>
        <w:jc w:val="both"/>
      </w:pPr>
      <w:r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 </w:t>
      </w:r>
    </w:p>
    <w:p w14:paraId="63CDFCA1" w14:textId="77777777" w:rsidR="00F066E2" w:rsidRDefault="00F066E2" w:rsidP="00F066E2">
      <w:pPr>
        <w:pStyle w:val="Standard"/>
        <w:spacing w:before="120" w:after="120"/>
        <w:ind w:left="120" w:right="120"/>
        <w:jc w:val="both"/>
      </w:pPr>
      <w:r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 </w:t>
      </w:r>
    </w:p>
    <w:p w14:paraId="7061960F" w14:textId="77777777" w:rsidR="00F066E2" w:rsidRDefault="00F066E2" w:rsidP="00F066E2">
      <w:pPr>
        <w:pStyle w:val="Standard"/>
        <w:spacing w:before="120" w:after="120"/>
        <w:ind w:left="120" w:right="120"/>
        <w:jc w:val="center"/>
      </w:pPr>
      <w:r>
        <w:rPr>
          <w:rFonts w:ascii="Calibri" w:eastAsia="Calibri" w:hAnsi="Calibri" w:cs="Calibri"/>
          <w:b/>
          <w:sz w:val="24"/>
          <w:szCs w:val="24"/>
          <w:shd w:val="clear" w:color="auto" w:fill="FFFFFF"/>
        </w:rPr>
        <w:t xml:space="preserve">         </w:t>
      </w:r>
    </w:p>
    <w:p w14:paraId="6AC6BB07" w14:textId="6AA18D09" w:rsidR="00F066E2" w:rsidRDefault="00F066E2" w:rsidP="00F066E2">
      <w:pPr>
        <w:pStyle w:val="Standard"/>
        <w:spacing w:before="120" w:after="120"/>
        <w:ind w:left="120" w:right="120"/>
        <w:jc w:val="center"/>
      </w:pPr>
      <w:r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          Diretor-Geral do </w:t>
      </w:r>
      <w:r>
        <w:rPr>
          <w:rFonts w:ascii="Calibri" w:eastAsia="Calibri" w:hAnsi="Calibri" w:cs="Calibri"/>
          <w:i/>
          <w:sz w:val="24"/>
          <w:szCs w:val="24"/>
          <w:shd w:val="clear" w:color="auto" w:fill="FFFFFF"/>
        </w:rPr>
        <w:t xml:space="preserve">campus </w:t>
      </w:r>
      <w:r w:rsidR="008A079D">
        <w:rPr>
          <w:rFonts w:ascii="Calibri" w:eastAsia="Calibri" w:hAnsi="Calibri" w:cs="Calibri"/>
          <w:i/>
          <w:sz w:val="24"/>
          <w:szCs w:val="24"/>
          <w:shd w:val="clear" w:color="auto" w:fill="FFFFFF"/>
        </w:rPr>
        <w:t>ou polo</w:t>
      </w:r>
      <w:r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                                   Coordenador do projeto</w:t>
      </w:r>
    </w:p>
    <w:p w14:paraId="1E8411CC" w14:textId="77777777" w:rsidR="004C759D" w:rsidRDefault="004C759D"/>
    <w:sectPr w:rsidR="004C759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429AA" w14:textId="77777777" w:rsidR="00636F64" w:rsidRDefault="00636F64" w:rsidP="00F066E2">
      <w:pPr>
        <w:spacing w:after="0" w:line="240" w:lineRule="auto"/>
      </w:pPr>
      <w:r>
        <w:separator/>
      </w:r>
    </w:p>
  </w:endnote>
  <w:endnote w:type="continuationSeparator" w:id="0">
    <w:p w14:paraId="7D909087" w14:textId="77777777" w:rsidR="00636F64" w:rsidRDefault="00636F64" w:rsidP="00F06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E195D" w14:textId="77777777" w:rsidR="00636F64" w:rsidRDefault="00636F64" w:rsidP="00F066E2">
      <w:pPr>
        <w:spacing w:after="0" w:line="240" w:lineRule="auto"/>
      </w:pPr>
      <w:r>
        <w:separator/>
      </w:r>
    </w:p>
  </w:footnote>
  <w:footnote w:type="continuationSeparator" w:id="0">
    <w:p w14:paraId="3B1EB615" w14:textId="77777777" w:rsidR="00636F64" w:rsidRDefault="00636F64" w:rsidP="00F06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BCC92" w14:textId="349C61E3" w:rsidR="00F066E2" w:rsidRDefault="00F066E2" w:rsidP="00F066E2">
    <w:pPr>
      <w:pStyle w:val="Cabealho"/>
      <w:jc w:val="center"/>
    </w:pPr>
    <w:r>
      <w:rPr>
        <w:noProof/>
      </w:rPr>
      <w:drawing>
        <wp:inline distT="0" distB="0" distL="0" distR="0" wp14:anchorId="6E640C77" wp14:editId="0F3F2A9E">
          <wp:extent cx="485714" cy="447619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714" cy="447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63E425" w14:textId="77777777" w:rsidR="00F066E2" w:rsidRDefault="00F066E2" w:rsidP="00F066E2">
    <w:pPr>
      <w:pStyle w:val="Cabealho"/>
    </w:pPr>
  </w:p>
  <w:p w14:paraId="56341085" w14:textId="77777777" w:rsidR="00F066E2" w:rsidRDefault="00F066E2" w:rsidP="00F066E2">
    <w:pPr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  <w:lang w:eastAsia="pt-BR"/>
      </w:rPr>
    </w:pPr>
    <w:r>
      <w:rPr>
        <w:rFonts w:ascii="Times New Roman" w:eastAsia="Times New Roman" w:hAnsi="Times New Roman" w:cs="Times New Roman"/>
        <w:b/>
        <w:color w:val="000000"/>
        <w:sz w:val="20"/>
        <w:szCs w:val="20"/>
        <w:lang w:eastAsia="pt-BR"/>
      </w:rPr>
      <w:t>MINISTÉRIO DA EDUCAÇÃO</w:t>
    </w:r>
    <w:r>
      <w:rPr>
        <w:rFonts w:ascii="Times New Roman" w:eastAsia="Times New Roman" w:hAnsi="Times New Roman" w:cs="Times New Roman"/>
        <w:b/>
        <w:color w:val="000000"/>
        <w:sz w:val="20"/>
        <w:szCs w:val="20"/>
        <w:lang w:eastAsia="pt-BR"/>
      </w:rPr>
      <w:br/>
      <w:t>SECRETARIA DE EDUCAÇÃO PROFISSIONAL E TECNOLÓGICA</w:t>
    </w:r>
    <w:r>
      <w:rPr>
        <w:rFonts w:ascii="Times New Roman" w:eastAsia="Times New Roman" w:hAnsi="Times New Roman" w:cs="Times New Roman"/>
        <w:b/>
        <w:color w:val="000000"/>
        <w:sz w:val="20"/>
        <w:szCs w:val="20"/>
        <w:lang w:eastAsia="pt-BR"/>
      </w:rPr>
      <w:br/>
      <w:t>INSTITUTO FEDERAL DE EDUCAÇÃO, CIÊNCIA E TECNOLOGIA DA PARAÍBA</w:t>
    </w:r>
    <w:r>
      <w:rPr>
        <w:rFonts w:ascii="Times New Roman" w:eastAsia="Times New Roman" w:hAnsi="Times New Roman" w:cs="Times New Roman"/>
        <w:b/>
        <w:color w:val="000000"/>
        <w:sz w:val="20"/>
        <w:szCs w:val="20"/>
        <w:lang w:eastAsia="pt-BR"/>
      </w:rPr>
      <w:br/>
      <w:t>PRÓ-REITORIA DE PESQUISA, INOVAÇÃO E PÓS-GRADUAÇÃO</w:t>
    </w:r>
  </w:p>
  <w:p w14:paraId="266A972F" w14:textId="77777777" w:rsidR="00F066E2" w:rsidRDefault="00F066E2" w:rsidP="00F066E2">
    <w:pPr>
      <w:pStyle w:val="Cabealho"/>
      <w:jc w:val="center"/>
    </w:pPr>
    <w:r>
      <w:rPr>
        <w:rFonts w:asciiTheme="majorHAnsi" w:eastAsia="Times New Roman" w:hAnsiTheme="majorHAnsi" w:cs="Calibri"/>
        <w:sz w:val="20"/>
        <w:szCs w:val="20"/>
        <w:lang w:eastAsia="pt-BR"/>
      </w:rPr>
      <w:t>Av. João da Mata, 256, Jaguaribe – João Pessoa – PB – CEP 58.015-020</w:t>
    </w:r>
    <w:r>
      <w:rPr>
        <w:rFonts w:asciiTheme="majorHAnsi" w:eastAsia="Times New Roman" w:hAnsiTheme="majorHAnsi" w:cs="Calibri"/>
        <w:sz w:val="20"/>
        <w:szCs w:val="20"/>
        <w:lang w:eastAsia="pt-BR"/>
      </w:rPr>
      <w:br/>
    </w:r>
    <w:hyperlink r:id="rId2" w:history="1">
      <w:r>
        <w:rPr>
          <w:rStyle w:val="Hyperlink"/>
          <w:rFonts w:asciiTheme="majorHAnsi" w:eastAsia="Times New Roman" w:hAnsiTheme="majorHAnsi" w:cs="Calibri"/>
          <w:sz w:val="20"/>
          <w:szCs w:val="20"/>
          <w:lang w:eastAsia="pt-BR"/>
        </w:rPr>
        <w:t>www.ifpb.edu.br</w:t>
      </w:r>
    </w:hyperlink>
  </w:p>
  <w:p w14:paraId="5FD7ABF3" w14:textId="77777777" w:rsidR="00F066E2" w:rsidRDefault="00F066E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5A28BE"/>
    <w:multiLevelType w:val="hybridMultilevel"/>
    <w:tmpl w:val="396A2086"/>
    <w:lvl w:ilvl="0" w:tplc="ED3A8164">
      <w:start w:val="1"/>
      <w:numFmt w:val="lowerLetter"/>
      <w:lvlText w:val="%1)"/>
      <w:lvlJc w:val="left"/>
      <w:pPr>
        <w:ind w:left="480" w:hanging="360"/>
      </w:pPr>
      <w:rPr>
        <w:rFonts w:ascii="Calibri" w:eastAsia="Calibri" w:hAnsi="Calibri" w:cs="Calibr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6E2"/>
    <w:rsid w:val="004C759D"/>
    <w:rsid w:val="00636F64"/>
    <w:rsid w:val="00752A83"/>
    <w:rsid w:val="008A079D"/>
    <w:rsid w:val="00F0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101EB"/>
  <w15:chartTrackingRefBased/>
  <w15:docId w15:val="{B1451B6B-E07A-43E5-809E-8CD3A5E15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F066E2"/>
    <w:pPr>
      <w:widowControl w:val="0"/>
      <w:suppressAutoHyphens/>
      <w:autoSpaceDN w:val="0"/>
      <w:spacing w:after="0" w:line="276" w:lineRule="auto"/>
    </w:pPr>
    <w:rPr>
      <w:rFonts w:ascii="Arial" w:eastAsia="Arial" w:hAnsi="Arial" w:cs="Arial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F066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66E2"/>
  </w:style>
  <w:style w:type="paragraph" w:styleId="Rodap">
    <w:name w:val="footer"/>
    <w:basedOn w:val="Normal"/>
    <w:link w:val="RodapChar"/>
    <w:uiPriority w:val="99"/>
    <w:unhideWhenUsed/>
    <w:rsid w:val="00F066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66E2"/>
  </w:style>
  <w:style w:type="character" w:styleId="Hyperlink">
    <w:name w:val="Hyperlink"/>
    <w:basedOn w:val="Fontepargpadro"/>
    <w:uiPriority w:val="99"/>
    <w:semiHidden/>
    <w:unhideWhenUsed/>
    <w:rsid w:val="00F066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65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fpb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Maxwell Anderson</dc:creator>
  <cp:keywords/>
  <dc:description/>
  <cp:lastModifiedBy>Maxwell Anderson</cp:lastModifiedBy>
  <cp:revision>3</cp:revision>
  <dcterms:created xsi:type="dcterms:W3CDTF">2020-07-07T15:42:00Z</dcterms:created>
  <dcterms:modified xsi:type="dcterms:W3CDTF">2020-07-07T15:44:00Z</dcterms:modified>
</cp:coreProperties>
</file>