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C2FE" w14:textId="77777777" w:rsidR="009321B0" w:rsidRDefault="009321B0" w:rsidP="009321B0">
      <w:pPr>
        <w:widowControl w:val="0"/>
        <w:spacing w:after="0" w:line="240" w:lineRule="auto"/>
        <w:rPr>
          <w:rFonts w:ascii="Calibri" w:eastAsia="Calibri" w:hAnsi="Calibri" w:cs="Calibri"/>
          <w:b/>
        </w:rPr>
      </w:pPr>
    </w:p>
    <w:p w14:paraId="64495713" w14:textId="330C5F0A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</w:t>
      </w:r>
      <w:r>
        <w:rPr>
          <w:rFonts w:ascii="Calibri" w:eastAsia="Calibri" w:hAnsi="Calibri" w:cs="Calibri"/>
          <w:b/>
        </w:rPr>
        <w:t xml:space="preserve">II – PERFIL ESTUDANTE </w:t>
      </w:r>
      <w:r>
        <w:rPr>
          <w:rFonts w:ascii="Calibri" w:eastAsia="Calibri" w:hAnsi="Calibri" w:cs="Calibri"/>
          <w:b/>
        </w:rPr>
        <w:t xml:space="preserve">                       </w:t>
      </w:r>
    </w:p>
    <w:p w14:paraId="6C9E6DCF" w14:textId="77777777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FFE669" w14:textId="73EB2F80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DECLARAÇÃO DE PERTENCIMENTO </w:t>
      </w:r>
      <w:r>
        <w:rPr>
          <w:rFonts w:ascii="Calibri" w:eastAsia="Calibri" w:hAnsi="Calibri" w:cs="Calibri"/>
          <w:b/>
        </w:rPr>
        <w:t>À COMUNIDADE CALON SOUSA PB</w:t>
      </w:r>
    </w:p>
    <w:p w14:paraId="213706D7" w14:textId="77777777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</w:t>
      </w:r>
    </w:p>
    <w:p w14:paraId="570E1E87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53B5F244" w14:textId="77777777" w:rsidR="009321B0" w:rsidRDefault="009321B0" w:rsidP="009321B0">
      <w:pPr>
        <w:widowControl w:val="0"/>
        <w:spacing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liderança comunitária abaixo identificada, DECLARA, para os devidos fins de direito que o(a) estudante_____________________________________________________________________(nome completo), cadastrado(a) no CPF sob o número_____________________, é pertencente ao povo ou comunidade tradicional ______________________________________________ (nome do povo ou comunidade tradicional*), localizada no município ____________________, UF_____.</w:t>
      </w:r>
    </w:p>
    <w:p w14:paraId="061BF0A6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8EBD0E4" w14:textId="77777777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 ser expressão da verdade, firmo e dato a presente declaração**. </w:t>
      </w:r>
    </w:p>
    <w:p w14:paraId="09B9AAB3" w14:textId="77777777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32D64FD9" w14:textId="77777777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62C201DC" w14:textId="77777777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_______________________________________________ </w:t>
      </w:r>
    </w:p>
    <w:p w14:paraId="47CE4072" w14:textId="77777777" w:rsidR="009321B0" w:rsidRDefault="009321B0" w:rsidP="009321B0">
      <w:pPr>
        <w:widowControl w:val="0"/>
        <w:spacing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Local e data (Informar a Cidade, a UF e o dia, mês e ano da emissão) </w:t>
      </w:r>
    </w:p>
    <w:p w14:paraId="4E8B21FD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AA3D92D" w14:textId="77777777" w:rsidR="009321B0" w:rsidRDefault="009321B0" w:rsidP="009321B0">
      <w:pPr>
        <w:widowControl w:val="0"/>
        <w:spacing w:after="0" w:line="240" w:lineRule="auto"/>
        <w:ind w:left="-1695" w:right="-1129"/>
        <w:jc w:val="center"/>
        <w:rPr>
          <w:rFonts w:ascii="Calibri" w:eastAsia="Calibri" w:hAnsi="Calibri" w:cs="Calibri"/>
          <w:sz w:val="22"/>
          <w:szCs w:val="22"/>
        </w:rPr>
      </w:pPr>
    </w:p>
    <w:p w14:paraId="0ACF6D44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29F7BFB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Nome completo da liderança: ___________________________________________________  </w:t>
      </w:r>
    </w:p>
    <w:p w14:paraId="4B642174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B642DBD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CPF: ________________________________ RG: ___________________________________ </w:t>
      </w:r>
    </w:p>
    <w:p w14:paraId="2D3B9A41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2998D59" w14:textId="067AC91E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Assinatura: _____________________________________ </w:t>
      </w:r>
    </w:p>
    <w:p w14:paraId="75201B8B" w14:textId="6BCDA1F9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6E0531C" w14:textId="24938B9A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B5F5A34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93AE295" w14:textId="53132F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A30E458" w14:textId="77777777" w:rsidR="009321B0" w:rsidRDefault="009321B0" w:rsidP="009321B0">
      <w:pPr>
        <w:widowControl w:val="0"/>
        <w:spacing w:after="0" w:line="240" w:lineRule="auto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*Povos e Comunidades Tradicionais reconhecidos nacionalmente são: </w:t>
      </w:r>
      <w:proofErr w:type="spellStart"/>
      <w:r>
        <w:rPr>
          <w:rFonts w:ascii="Calibri" w:eastAsia="Calibri" w:hAnsi="Calibri" w:cs="Calibri"/>
          <w:sz w:val="18"/>
          <w:szCs w:val="18"/>
        </w:rPr>
        <w:t>andirobeiros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; apanhadores de flores sempre vivas; </w:t>
      </w:r>
      <w:proofErr w:type="spellStart"/>
      <w:r>
        <w:rPr>
          <w:rFonts w:ascii="Calibri" w:eastAsia="Calibri" w:hAnsi="Calibri" w:cs="Calibri"/>
          <w:sz w:val="18"/>
          <w:szCs w:val="18"/>
        </w:rPr>
        <w:t>caatingueiros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; caiçaras;  catadores de mangaba; </w:t>
      </w:r>
      <w:proofErr w:type="spellStart"/>
      <w:r>
        <w:rPr>
          <w:rFonts w:ascii="Calibri" w:eastAsia="Calibri" w:hAnsi="Calibri" w:cs="Calibri"/>
          <w:sz w:val="18"/>
          <w:szCs w:val="18"/>
        </w:rPr>
        <w:t>cipozeiros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; povos ciganos; comunidades de fundo e fecho de pasto; extrativistas; extrativistas costeiros e marinhos; faxinalenses; </w:t>
      </w:r>
      <w:proofErr w:type="spellStart"/>
      <w:r>
        <w:rPr>
          <w:rFonts w:ascii="Calibri" w:eastAsia="Calibri" w:hAnsi="Calibri" w:cs="Calibri"/>
          <w:sz w:val="18"/>
          <w:szCs w:val="18"/>
        </w:rPr>
        <w:t>geraizeiros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; ilhéus; </w:t>
      </w:r>
      <w:proofErr w:type="spellStart"/>
      <w:r>
        <w:rPr>
          <w:rFonts w:ascii="Calibri" w:eastAsia="Calibri" w:hAnsi="Calibri" w:cs="Calibri"/>
          <w:sz w:val="18"/>
          <w:szCs w:val="18"/>
        </w:rPr>
        <w:t>morroquianos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; pantaneiros; pescadores artesanais; povo pomerano; povos indígenas; benzedeiros; comunidades quilombolas; povos e comunidades de terreiro/povos e comunidades de matriz africana; quebradeiras de coco babaçu; raizeiros; retireiros do Araguaia; ribeirinhos; </w:t>
      </w:r>
      <w:proofErr w:type="spellStart"/>
      <w:r>
        <w:rPr>
          <w:rFonts w:ascii="Calibri" w:eastAsia="Calibri" w:hAnsi="Calibri" w:cs="Calibri"/>
          <w:sz w:val="18"/>
          <w:szCs w:val="18"/>
        </w:rPr>
        <w:t>vazanteiros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; veredeiros; caboclos; juventude de povos e comunidades tradicionais.  (Conforme  </w:t>
      </w:r>
      <w:hyperlink r:id="rId6">
        <w:r>
          <w:rPr>
            <w:rFonts w:ascii="Calibri" w:eastAsia="Calibri" w:hAnsi="Calibri" w:cs="Calibri"/>
            <w:sz w:val="18"/>
            <w:szCs w:val="18"/>
          </w:rPr>
          <w:t>Decreto nº 8.750/2016</w:t>
        </w:r>
      </w:hyperlink>
      <w:r>
        <w:rPr>
          <w:rFonts w:ascii="Calibri" w:eastAsia="Calibri" w:hAnsi="Calibri" w:cs="Calibri"/>
          <w:sz w:val="18"/>
          <w:szCs w:val="18"/>
        </w:rPr>
        <w:t xml:space="preserve">, atualizado pelo </w:t>
      </w:r>
      <w:hyperlink r:id="rId7" w:anchor=":~:text=DECRETO%20N%C2%BA%2011.481%2C%20DE%206,dos%20Povos%20e%20Comunidades%20Tradicionais.">
        <w:r>
          <w:rPr>
            <w:rFonts w:ascii="Calibri" w:eastAsia="Calibri" w:hAnsi="Calibri" w:cs="Calibri"/>
            <w:sz w:val="18"/>
            <w:szCs w:val="18"/>
          </w:rPr>
          <w:t>Decreto nº 11.481/2023</w:t>
        </w:r>
      </w:hyperlink>
      <w:r>
        <w:rPr>
          <w:rFonts w:ascii="Calibri" w:eastAsia="Calibri" w:hAnsi="Calibri" w:cs="Calibri"/>
          <w:sz w:val="18"/>
          <w:szCs w:val="18"/>
        </w:rPr>
        <w:t>).</w:t>
      </w:r>
    </w:p>
    <w:p w14:paraId="40B4F124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</w:t>
      </w:r>
      <w:r>
        <w:rPr>
          <w:rFonts w:ascii="Calibri" w:eastAsia="Calibri" w:hAnsi="Calibri" w:cs="Calibri"/>
          <w:i/>
          <w:sz w:val="18"/>
          <w:szCs w:val="18"/>
        </w:rPr>
        <w:t>*O Decreto-Lei nº. 2.848, de 07 de dezembro de 1940 (Código Penal Brasileiro) tipifica como crimes: 1) Art. 171 Estelionato: Obter, para si ou para outrem, vantagem ilícita, em prejuízo alheio, induzindo ou mantendo alguém em erro, mediante artifício, ardil ou qualquer outro meio fraudulento. Pena: Reclusão de 01 (um) a 05 (cinco) anos e multa; 2) Art. 299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relevante. Pena: reclusão, de um a cinco anos, e multa, se o documento é público, e reclusão de um a três anos, e multa, se o documento é particular.</w:t>
      </w:r>
    </w:p>
    <w:p w14:paraId="2210D10F" w14:textId="77777777" w:rsidR="009321B0" w:rsidRDefault="009321B0" w:rsidP="009321B0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30B1348" w14:textId="77777777" w:rsidR="008F2C5A" w:rsidRDefault="008F2C5A"/>
    <w:sectPr w:rsidR="008F2C5A" w:rsidSect="00492FED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D535" w14:textId="77777777" w:rsidR="00445A23" w:rsidRDefault="00445A23" w:rsidP="009321B0">
      <w:pPr>
        <w:spacing w:after="0" w:line="240" w:lineRule="auto"/>
      </w:pPr>
      <w:r>
        <w:separator/>
      </w:r>
    </w:p>
  </w:endnote>
  <w:endnote w:type="continuationSeparator" w:id="0">
    <w:p w14:paraId="0D5AA9B3" w14:textId="77777777" w:rsidR="00445A23" w:rsidRDefault="00445A23" w:rsidP="0093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SimSun"/>
    <w:charset w:val="86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4EED" w14:textId="77777777" w:rsidR="00445A23" w:rsidRDefault="00445A23" w:rsidP="009321B0">
      <w:pPr>
        <w:spacing w:after="0" w:line="240" w:lineRule="auto"/>
      </w:pPr>
      <w:r>
        <w:separator/>
      </w:r>
    </w:p>
  </w:footnote>
  <w:footnote w:type="continuationSeparator" w:id="0">
    <w:p w14:paraId="16AE57AE" w14:textId="77777777" w:rsidR="00445A23" w:rsidRDefault="00445A23" w:rsidP="0093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CF2E" w14:textId="58387F83" w:rsidR="009321B0" w:rsidRDefault="009321B0" w:rsidP="009321B0">
    <w:pPr>
      <w:spacing w:before="12" w:after="0"/>
      <w:ind w:hanging="17"/>
      <w:jc w:val="center"/>
      <w:rPr>
        <w:rFonts w:ascii="Times New Roman" w:hAnsi="Times New Roman" w:cs="Times New Roman"/>
        <w:b/>
        <w:sz w:val="20"/>
        <w:szCs w:val="20"/>
      </w:rPr>
    </w:pPr>
  </w:p>
  <w:p w14:paraId="59BB851F" w14:textId="0A809FA2" w:rsidR="009321B0" w:rsidRDefault="009321B0" w:rsidP="009321B0">
    <w:pPr>
      <w:spacing w:before="12" w:after="0"/>
      <w:ind w:hanging="17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0C50BC3" wp14:editId="0378B191">
          <wp:simplePos x="0" y="0"/>
          <wp:positionH relativeFrom="margin">
            <wp:align>center</wp:align>
          </wp:positionH>
          <wp:positionV relativeFrom="page">
            <wp:posOffset>649605</wp:posOffset>
          </wp:positionV>
          <wp:extent cx="442125" cy="437322"/>
          <wp:effectExtent l="0" t="0" r="0" b="127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125" cy="437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69C4F9" w14:textId="77777777" w:rsidR="009321B0" w:rsidRDefault="009321B0" w:rsidP="009321B0">
    <w:pPr>
      <w:spacing w:before="12" w:after="0"/>
      <w:ind w:hanging="17"/>
      <w:jc w:val="center"/>
      <w:rPr>
        <w:rFonts w:ascii="Times New Roman" w:hAnsi="Times New Roman" w:cs="Times New Roman"/>
        <w:b/>
        <w:sz w:val="20"/>
        <w:szCs w:val="20"/>
      </w:rPr>
    </w:pPr>
  </w:p>
  <w:p w14:paraId="1D0F4FF6" w14:textId="77777777" w:rsidR="009321B0" w:rsidRDefault="009321B0" w:rsidP="009321B0">
    <w:pPr>
      <w:spacing w:before="12" w:after="0"/>
      <w:ind w:hanging="17"/>
      <w:jc w:val="center"/>
      <w:rPr>
        <w:rFonts w:ascii="Times New Roman" w:hAnsi="Times New Roman" w:cs="Times New Roman"/>
        <w:b/>
        <w:sz w:val="20"/>
        <w:szCs w:val="20"/>
      </w:rPr>
    </w:pPr>
  </w:p>
  <w:p w14:paraId="7AB7DC73" w14:textId="32B67766" w:rsidR="009321B0" w:rsidRPr="009321B0" w:rsidRDefault="009321B0" w:rsidP="009321B0">
    <w:pPr>
      <w:spacing w:before="12" w:after="0"/>
      <w:ind w:hanging="17"/>
      <w:jc w:val="center"/>
      <w:rPr>
        <w:rFonts w:ascii="Times New Roman" w:hAnsi="Times New Roman" w:cs="Times New Roman"/>
        <w:b/>
        <w:sz w:val="20"/>
        <w:szCs w:val="20"/>
      </w:rPr>
    </w:pPr>
    <w:r w:rsidRPr="009321B0">
      <w:rPr>
        <w:rFonts w:ascii="Times New Roman" w:hAnsi="Times New Roman" w:cs="Times New Roman"/>
        <w:b/>
        <w:sz w:val="20"/>
        <w:szCs w:val="20"/>
      </w:rPr>
      <w:t>MINISTÉRIO</w:t>
    </w:r>
    <w:r w:rsidRPr="009321B0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DA</w:t>
    </w:r>
    <w:r w:rsidRPr="009321B0">
      <w:rPr>
        <w:rFonts w:ascii="Times New Roman" w:hAnsi="Times New Roman" w:cs="Times New Roman"/>
        <w:b/>
        <w:spacing w:val="-6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EDUCAÇÃO</w:t>
    </w:r>
  </w:p>
  <w:p w14:paraId="7A911026" w14:textId="77777777" w:rsidR="009321B0" w:rsidRPr="009321B0" w:rsidRDefault="009321B0" w:rsidP="009321B0">
    <w:pPr>
      <w:spacing w:before="29" w:after="0" w:line="278" w:lineRule="auto"/>
      <w:ind w:left="20" w:right="17" w:hanging="20"/>
      <w:jc w:val="center"/>
      <w:rPr>
        <w:rFonts w:ascii="Times New Roman" w:hAnsi="Times New Roman" w:cs="Times New Roman"/>
        <w:b/>
        <w:sz w:val="20"/>
        <w:szCs w:val="20"/>
      </w:rPr>
    </w:pPr>
    <w:r w:rsidRPr="009321B0">
      <w:rPr>
        <w:rFonts w:ascii="Times New Roman" w:hAnsi="Times New Roman" w:cs="Times New Roman"/>
        <w:b/>
        <w:sz w:val="20"/>
        <w:szCs w:val="20"/>
      </w:rPr>
      <w:t>SECRETARIA DE EDUCAÇÃO PROFISSIONAL E TECNOLÓGICA</w:t>
    </w:r>
    <w:r w:rsidRPr="009321B0">
      <w:rPr>
        <w:rFonts w:ascii="Times New Roman" w:hAnsi="Times New Roman" w:cs="Times New Roman"/>
        <w:b/>
        <w:spacing w:val="1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INSTITUTO</w:t>
    </w:r>
    <w:r w:rsidRPr="009321B0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FEDERAL</w:t>
    </w:r>
    <w:r w:rsidRPr="009321B0">
      <w:rPr>
        <w:rFonts w:ascii="Times New Roman" w:hAnsi="Times New Roman" w:cs="Times New Roman"/>
        <w:b/>
        <w:spacing w:val="-4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DE</w:t>
    </w:r>
    <w:r w:rsidRPr="009321B0">
      <w:rPr>
        <w:rFonts w:ascii="Times New Roman" w:hAnsi="Times New Roman" w:cs="Times New Roman"/>
        <w:b/>
        <w:spacing w:val="-7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EDUCAÇÃO,</w:t>
    </w:r>
    <w:r w:rsidRPr="009321B0">
      <w:rPr>
        <w:rFonts w:ascii="Times New Roman" w:hAnsi="Times New Roman" w:cs="Times New Roman"/>
        <w:b/>
        <w:spacing w:val="-4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CIÊNCIA</w:t>
    </w:r>
    <w:r w:rsidRPr="009321B0">
      <w:rPr>
        <w:rFonts w:ascii="Times New Roman" w:hAnsi="Times New Roman" w:cs="Times New Roman"/>
        <w:b/>
        <w:spacing w:val="-8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E</w:t>
    </w:r>
    <w:r w:rsidRPr="009321B0">
      <w:rPr>
        <w:rFonts w:ascii="Times New Roman" w:hAnsi="Times New Roman" w:cs="Times New Roman"/>
        <w:b/>
        <w:spacing w:val="-8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TECNOLOGIA</w:t>
    </w:r>
    <w:r w:rsidRPr="009321B0">
      <w:rPr>
        <w:rFonts w:ascii="Times New Roman" w:hAnsi="Times New Roman" w:cs="Times New Roman"/>
        <w:b/>
        <w:spacing w:val="-2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DA</w:t>
    </w:r>
    <w:r w:rsidRPr="009321B0">
      <w:rPr>
        <w:rFonts w:ascii="Times New Roman" w:hAnsi="Times New Roman" w:cs="Times New Roman"/>
        <w:b/>
        <w:spacing w:val="-6"/>
        <w:sz w:val="20"/>
        <w:szCs w:val="20"/>
      </w:rPr>
      <w:t xml:space="preserve"> </w:t>
    </w:r>
    <w:r w:rsidRPr="009321B0">
      <w:rPr>
        <w:rFonts w:ascii="Times New Roman" w:hAnsi="Times New Roman" w:cs="Times New Roman"/>
        <w:b/>
        <w:sz w:val="20"/>
        <w:szCs w:val="20"/>
      </w:rPr>
      <w:t>PARAÍBA</w:t>
    </w:r>
  </w:p>
  <w:p w14:paraId="2A25830F" w14:textId="77777777" w:rsidR="009321B0" w:rsidRPr="009321B0" w:rsidRDefault="009321B0" w:rsidP="009321B0">
    <w:pPr>
      <w:spacing w:after="0" w:line="203" w:lineRule="exact"/>
      <w:jc w:val="center"/>
      <w:rPr>
        <w:rFonts w:ascii="Times New Roman" w:hAnsi="Times New Roman" w:cs="Times New Roman"/>
        <w:b/>
        <w:spacing w:val="-5"/>
        <w:sz w:val="20"/>
        <w:szCs w:val="20"/>
      </w:rPr>
    </w:pPr>
    <w:r w:rsidRPr="009321B0">
      <w:rPr>
        <w:rFonts w:ascii="Times New Roman" w:hAnsi="Times New Roman" w:cs="Times New Roman"/>
        <w:b/>
        <w:sz w:val="20"/>
        <w:szCs w:val="20"/>
      </w:rPr>
      <w:t>DIREÇÃO GERAL DO CAMPUS</w:t>
    </w:r>
    <w:r w:rsidRPr="009321B0">
      <w:rPr>
        <w:rFonts w:ascii="Times New Roman" w:hAnsi="Times New Roman" w:cs="Times New Roman"/>
        <w:b/>
        <w:spacing w:val="-5"/>
        <w:sz w:val="20"/>
        <w:szCs w:val="20"/>
      </w:rPr>
      <w:t xml:space="preserve"> SOUSA</w:t>
    </w:r>
  </w:p>
  <w:p w14:paraId="7C2196A9" w14:textId="77777777" w:rsidR="009321B0" w:rsidRPr="009321B0" w:rsidRDefault="009321B0" w:rsidP="009321B0">
    <w:pPr>
      <w:spacing w:after="0" w:line="203" w:lineRule="exact"/>
      <w:jc w:val="center"/>
      <w:rPr>
        <w:rFonts w:ascii="Times New Roman" w:hAnsi="Times New Roman" w:cs="Times New Roman"/>
        <w:b/>
        <w:sz w:val="20"/>
        <w:szCs w:val="20"/>
      </w:rPr>
    </w:pPr>
    <w:r w:rsidRPr="009321B0">
      <w:rPr>
        <w:rFonts w:ascii="Times New Roman" w:hAnsi="Times New Roman" w:cs="Times New Roman"/>
        <w:b/>
        <w:sz w:val="20"/>
        <w:szCs w:val="20"/>
      </w:rPr>
      <w:t>COORDENAÇÃO DE EXTENSÃO E CULTURA</w:t>
    </w:r>
  </w:p>
  <w:p w14:paraId="246E5121" w14:textId="77777777" w:rsidR="009321B0" w:rsidRDefault="009321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B0"/>
    <w:rsid w:val="00445A23"/>
    <w:rsid w:val="00492FED"/>
    <w:rsid w:val="008F2C5A"/>
    <w:rsid w:val="009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C5C46"/>
  <w15:chartTrackingRefBased/>
  <w15:docId w15:val="{BA7C66CE-B4F1-41FB-ADB8-5C1F7750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B0"/>
    <w:pPr>
      <w:spacing w:line="276" w:lineRule="auto"/>
    </w:pPr>
    <w:rPr>
      <w:rFonts w:ascii="Aptos" w:eastAsia="Aptos" w:hAnsi="Aptos" w:cs="Apto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1B0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321B0"/>
    <w:rPr>
      <w:rFonts w:ascii="Aptos" w:eastAsia="Aptos" w:hAnsi="Aptos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321B0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321B0"/>
    <w:rPr>
      <w:rFonts w:ascii="Aptos" w:eastAsia="Aptos" w:hAnsi="Aptos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23-2026/2023/decreto/D1148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5-2018/2016/decreto/d8750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Amaro</dc:creator>
  <cp:keywords/>
  <dc:description/>
  <cp:lastModifiedBy>Adriano Amaro</cp:lastModifiedBy>
  <cp:revision>1</cp:revision>
  <dcterms:created xsi:type="dcterms:W3CDTF">2024-11-28T15:38:00Z</dcterms:created>
  <dcterms:modified xsi:type="dcterms:W3CDTF">2024-11-28T15:42:00Z</dcterms:modified>
</cp:coreProperties>
</file>